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00" w:rsidRDefault="00D21691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Smernica  </w:t>
      </w:r>
      <w:r w:rsidR="0096461E"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bce</w:t>
      </w:r>
    </w:p>
    <w:p w:rsidR="003D5400" w:rsidRDefault="00D21691">
      <w:pPr>
        <w:pStyle w:val="Standard"/>
        <w:jc w:val="center"/>
      </w:pPr>
      <w:r>
        <w:rPr>
          <w:rFonts w:ascii="Arial" w:hAnsi="Arial" w:cs="Arial"/>
          <w:sz w:val="28"/>
          <w:szCs w:val="28"/>
        </w:rPr>
        <w:t xml:space="preserve">č. </w:t>
      </w:r>
      <w:r>
        <w:rPr>
          <w:rFonts w:ascii="Arial" w:hAnsi="Arial" w:cs="Arial"/>
          <w:sz w:val="28"/>
          <w:szCs w:val="28"/>
          <w:shd w:val="clear" w:color="auto" w:fill="FFFFFF"/>
        </w:rPr>
        <w:t>1/2014</w:t>
      </w:r>
    </w:p>
    <w:p w:rsidR="003D5400" w:rsidRDefault="00D21691">
      <w:pPr>
        <w:pStyle w:val="Standard"/>
        <w:jc w:val="center"/>
      </w:pPr>
      <w:r>
        <w:rPr>
          <w:rFonts w:ascii="Arial" w:hAnsi="Arial" w:cs="Arial"/>
          <w:sz w:val="28"/>
          <w:szCs w:val="28"/>
          <w:shd w:val="clear" w:color="auto" w:fill="FFFFFF"/>
        </w:rPr>
        <w:t>zo dňa 15.12.</w:t>
      </w:r>
      <w:r>
        <w:rPr>
          <w:rFonts w:ascii="Arial" w:hAnsi="Arial" w:cs="Arial"/>
          <w:sz w:val="28"/>
          <w:szCs w:val="28"/>
        </w:rPr>
        <w:t>2014</w:t>
      </w:r>
    </w:p>
    <w:p w:rsidR="003D5400" w:rsidRDefault="00D21691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Upravujúca zásady zverejňovania informácií obce</w:t>
      </w:r>
    </w:p>
    <w:p w:rsidR="003D5400" w:rsidRDefault="003D5400">
      <w:pPr>
        <w:pStyle w:val="Standard"/>
        <w:jc w:val="center"/>
        <w:rPr>
          <w:rFonts w:ascii="Arial" w:hAnsi="Arial" w:cs="Arial"/>
        </w:rPr>
      </w:pPr>
    </w:p>
    <w:p w:rsidR="003D5400" w:rsidRDefault="00D2169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1</w:t>
      </w:r>
    </w:p>
    <w:p w:rsidR="003D5400" w:rsidRDefault="00D2169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Úvodné ustanovenia</w:t>
      </w:r>
    </w:p>
    <w:p w:rsidR="003D5400" w:rsidRDefault="003D5400">
      <w:pPr>
        <w:pStyle w:val="Standard"/>
        <w:jc w:val="both"/>
        <w:rPr>
          <w:rFonts w:ascii="Arial" w:hAnsi="Arial" w:cs="Arial"/>
          <w:b/>
        </w:rPr>
      </w:pPr>
    </w:p>
    <w:p w:rsidR="003D5400" w:rsidRDefault="00D21691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Interná smernica upravuje  postupy zverejňovania informácií o činnosti orgánov samosprávy na webovom sídle obce </w:t>
      </w:r>
      <w:r>
        <w:rPr>
          <w:rFonts w:ascii="Arial" w:hAnsi="Arial" w:cs="Arial"/>
          <w:lang w:val="en-US"/>
        </w:rPr>
        <w:t xml:space="preserve">Košolná. </w:t>
      </w:r>
      <w:r>
        <w:rPr>
          <w:rFonts w:ascii="Arial" w:hAnsi="Arial" w:cs="Arial"/>
        </w:rPr>
        <w:t xml:space="preserve"> 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2</w:t>
      </w:r>
    </w:p>
    <w:p w:rsidR="003D5400" w:rsidRDefault="00D2169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a povinnosti obce pri zverejňovaní informácií týkajúcich sa činnosti orgánov samosprávy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Pozvánky na rokovanie zastupiteľstva vrátane programu, návrhy nariadení a úplné návrhy materiálov predložených  na rokovanie zastupiteľstva sa zverejňujú najmenej 7 dní pred termínom rokovania zastupiteľstva na webovom sídle obce. Ak ide o neplánované rokovanie zastupiteľstva, tieto informácie sa zverejňujú v primeranej lehote pred jeho konaním, najmenej však 48 hodín pred konaním. Obsah materiálov, ktoré sú určené poslancom zastupiteľstva, je totožný s obsahom materiálov, ktoré sa sprístupňujú verejnosti.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Pozvánky na rokovania komisií a návrhy materiálov predložených na rokovania komisií sa zverejňujú najmenej 7 dní pred termínom rokovania komisie na webovom sídle obce. Obsah materiálov, ktoré sú určené členom komisie, je totožný s obsahom materiálov, ktoré sa sprístupňujú verejnosti.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Zápisnice z rokovaní orgánov samosprávy obsahujúce aj text všetkých schválených uznesení,  vrátane finálneho znenia materiálov sa zverejňujú do 10 dní od rokovania orgánu na webovom sídle obce.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Menovité výpisy o hlasovaní poslancov na rokovaní zastupiteľstva sa zverejňujú do 10 dní na webovom sídle obce okrem prípadov tajného hlasovania a hlasovania na neverejnom rokovaní.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Platné uznesenia zastupiteľstva sa zverejňujú do 10 dní od ich podpísania starostom na webovom sídle obce. Uznesenia, ktorých výkon sa starosta rozhodol pozastaviť tým, že ich nepodpísal v zákonom stanovenej lehote , sa zverejnia s odôvodnením rozhodnutia starostu.</w:t>
      </w:r>
    </w:p>
    <w:p w:rsidR="003D5400" w:rsidRDefault="003D5400">
      <w:pPr>
        <w:pStyle w:val="Standard"/>
        <w:jc w:val="both"/>
        <w:rPr>
          <w:rFonts w:ascii="Arial" w:hAnsi="Arial" w:cs="Arial"/>
        </w:rPr>
      </w:pPr>
    </w:p>
    <w:p w:rsidR="003D5400" w:rsidRDefault="00D21691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nariadení a návrhy iných materiálov predložených na rokovanie zastupiteľstva, ktoré predložili poslanci zastupiteľstva, sa na webovom sídle obce zverejňujú do 5 dní po doručení návrhu nariadenia alebo návrhu materiálu obecnému úradu, najneskôr však v lehote podľa odseku 2.</w:t>
      </w:r>
    </w:p>
    <w:p w:rsidR="003D5400" w:rsidRDefault="003D5400">
      <w:pPr>
        <w:pStyle w:val="Standard"/>
        <w:jc w:val="center"/>
        <w:rPr>
          <w:rFonts w:ascii="Arial" w:hAnsi="Arial" w:cs="Arial"/>
        </w:rPr>
      </w:pPr>
    </w:p>
    <w:p w:rsidR="003D5400" w:rsidRDefault="00D2169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3</w:t>
      </w:r>
    </w:p>
    <w:p w:rsidR="003D5400" w:rsidRDefault="00D21691">
      <w:pPr>
        <w:pStyle w:val="Standard"/>
        <w:jc w:val="center"/>
      </w:pPr>
      <w:r>
        <w:rPr>
          <w:rStyle w:val="st"/>
          <w:rFonts w:ascii="Arial" w:hAnsi="Arial" w:cs="Arial"/>
          <w:b/>
        </w:rPr>
        <w:t>Záverečné ustanovenia</w:t>
      </w:r>
    </w:p>
    <w:p w:rsidR="003D5400" w:rsidRDefault="003D5400">
      <w:pPr>
        <w:pStyle w:val="Standard"/>
        <w:jc w:val="both"/>
      </w:pPr>
    </w:p>
    <w:p w:rsidR="003D5400" w:rsidRDefault="00D21691">
      <w:pPr>
        <w:pStyle w:val="Standard"/>
        <w:numPr>
          <w:ilvl w:val="0"/>
          <w:numId w:val="8"/>
        </w:numPr>
        <w:jc w:val="both"/>
      </w:pPr>
      <w:r>
        <w:rPr>
          <w:rStyle w:val="st"/>
          <w:rFonts w:ascii="Arial" w:hAnsi="Arial" w:cs="Arial"/>
        </w:rPr>
        <w:t xml:space="preserve">Na tejto smernici  sa uznieslo obecné </w:t>
      </w:r>
      <w:r>
        <w:rPr>
          <w:rStyle w:val="st"/>
          <w:rFonts w:ascii="Arial" w:hAnsi="Arial" w:cs="Arial"/>
          <w:lang w:val="en-US"/>
        </w:rPr>
        <w:t xml:space="preserve">zastupiteľstvo obce </w:t>
      </w:r>
      <w:r>
        <w:rPr>
          <w:rStyle w:val="st"/>
          <w:rFonts w:ascii="Arial" w:hAnsi="Arial" w:cs="Arial"/>
        </w:rPr>
        <w:t xml:space="preserve">uznesením č. </w:t>
      </w:r>
      <w:r>
        <w:rPr>
          <w:rStyle w:val="st"/>
          <w:rFonts w:ascii="Arial" w:hAnsi="Arial" w:cs="Arial"/>
          <w:shd w:val="clear" w:color="auto" w:fill="FFFFFF"/>
        </w:rPr>
        <w:t>20</w:t>
      </w:r>
      <w:r>
        <w:rPr>
          <w:rStyle w:val="st"/>
          <w:rFonts w:ascii="Arial" w:hAnsi="Arial" w:cs="Arial"/>
          <w:shd w:val="clear" w:color="auto" w:fill="FFFFFF"/>
          <w:lang w:val="en-US"/>
        </w:rPr>
        <w:t xml:space="preserve"> </w:t>
      </w:r>
      <w:r>
        <w:rPr>
          <w:rStyle w:val="st"/>
          <w:rFonts w:ascii="Arial" w:hAnsi="Arial" w:cs="Arial"/>
          <w:shd w:val="clear" w:color="auto" w:fill="FFFFFF"/>
        </w:rPr>
        <w:t xml:space="preserve"> zo dňa 15.12.2014.</w:t>
      </w:r>
    </w:p>
    <w:sectPr w:rsidR="003D5400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D2" w:rsidRDefault="00EA5AD2">
      <w:r>
        <w:separator/>
      </w:r>
    </w:p>
  </w:endnote>
  <w:endnote w:type="continuationSeparator" w:id="0">
    <w:p w:rsidR="00EA5AD2" w:rsidRDefault="00E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D2" w:rsidRDefault="00EA5AD2">
      <w:r>
        <w:rPr>
          <w:color w:val="000000"/>
        </w:rPr>
        <w:separator/>
      </w:r>
    </w:p>
  </w:footnote>
  <w:footnote w:type="continuationSeparator" w:id="0">
    <w:p w:rsidR="00EA5AD2" w:rsidRDefault="00EA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5B37"/>
    <w:multiLevelType w:val="multilevel"/>
    <w:tmpl w:val="502075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76C19BD"/>
    <w:multiLevelType w:val="multilevel"/>
    <w:tmpl w:val="333CE87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BEF74B2"/>
    <w:multiLevelType w:val="multilevel"/>
    <w:tmpl w:val="5A88AFE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8D96EED"/>
    <w:multiLevelType w:val="multilevel"/>
    <w:tmpl w:val="9324798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58D1147A"/>
    <w:multiLevelType w:val="multilevel"/>
    <w:tmpl w:val="9BF4510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0"/>
    <w:rsid w:val="003A6F3B"/>
    <w:rsid w:val="003D5400"/>
    <w:rsid w:val="0096461E"/>
    <w:rsid w:val="00D21691"/>
    <w:rsid w:val="00E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E3F6-FC9E-4F9B-A00D-0633EEE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sk-SK" w:eastAsia="sk-SK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ekzoznamu">
    <w:name w:val="List Paragraph"/>
    <w:basedOn w:val="Standard"/>
    <w:pPr>
      <w:ind w:left="720"/>
    </w:pPr>
  </w:style>
  <w:style w:type="character" w:customStyle="1" w:styleId="st">
    <w:name w:val="st"/>
    <w:basedOn w:val="Predvolenpsmoodseku"/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sk-SK" w:eastAsia="sk-SK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– Internej smernica  Obce / Mesta</vt:lpstr>
    </vt:vector>
  </TitlesOfParts>
  <Company>HomeGroup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Internej smernica  Obce / Mesta</dc:title>
  <dc:creator>matkoone@live.com</dc:creator>
  <cp:lastModifiedBy>Marián Findrik</cp:lastModifiedBy>
  <cp:revision>3</cp:revision>
  <cp:lastPrinted>2014-11-18T20:57:00Z</cp:lastPrinted>
  <dcterms:created xsi:type="dcterms:W3CDTF">2014-12-18T07:12:00Z</dcterms:created>
  <dcterms:modified xsi:type="dcterms:W3CDTF">2016-02-03T20:40:00Z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